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16E80" w14:textId="4E0FE385" w:rsidR="005924E9" w:rsidRDefault="00603466" w:rsidP="00BC3E46">
      <w:pPr>
        <w:jc w:val="center"/>
        <w:rPr>
          <w:u w:val="single"/>
          <w:lang w:val="it-IT"/>
        </w:rPr>
      </w:pPr>
      <w:r w:rsidRPr="00E37A0F">
        <w:rPr>
          <w:u w:val="single"/>
          <w:lang w:val="it-IT"/>
        </w:rPr>
        <w:t>Comunicato stampa</w:t>
      </w:r>
    </w:p>
    <w:p w14:paraId="12990AA1" w14:textId="77777777" w:rsidR="005924E9" w:rsidRDefault="005924E9" w:rsidP="00603466">
      <w:pPr>
        <w:rPr>
          <w:u w:val="single"/>
          <w:lang w:val="it-IT"/>
        </w:rPr>
      </w:pPr>
    </w:p>
    <w:p w14:paraId="11EE2E17" w14:textId="77777777" w:rsidR="00603466" w:rsidRPr="00BC3E46" w:rsidRDefault="00603466" w:rsidP="00BC3E46">
      <w:pPr>
        <w:jc w:val="center"/>
        <w:rPr>
          <w:b/>
          <w:lang w:val="it-IT"/>
        </w:rPr>
      </w:pPr>
      <w:r w:rsidRPr="00BC3E46">
        <w:rPr>
          <w:b/>
          <w:lang w:val="it-IT"/>
        </w:rPr>
        <w:t>‘Finestre sul passato’</w:t>
      </w:r>
    </w:p>
    <w:p w14:paraId="796ADF6D" w14:textId="77777777" w:rsidR="00603466" w:rsidRDefault="00603466" w:rsidP="00603466">
      <w:pPr>
        <w:rPr>
          <w:lang w:val="it-IT"/>
        </w:rPr>
      </w:pPr>
    </w:p>
    <w:p w14:paraId="140A45D9" w14:textId="77777777" w:rsidR="00603466" w:rsidRDefault="00603466" w:rsidP="00603466">
      <w:pPr>
        <w:rPr>
          <w:lang w:val="it-IT"/>
        </w:rPr>
      </w:pPr>
    </w:p>
    <w:p w14:paraId="36D9B016" w14:textId="48D4B780" w:rsidR="00603466" w:rsidRDefault="00603466" w:rsidP="00F6621D">
      <w:pPr>
        <w:jc w:val="center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343E00C0" wp14:editId="49AF88E3">
            <wp:extent cx="2540000" cy="3022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04-01 at 11.42.24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2CAE0" w14:textId="24708FC0" w:rsidR="00034635" w:rsidRDefault="00603466" w:rsidP="00263825">
      <w:pPr>
        <w:jc w:val="both"/>
        <w:rPr>
          <w:lang w:val="it-IT"/>
        </w:rPr>
      </w:pPr>
      <w:r>
        <w:rPr>
          <w:lang w:val="it-IT"/>
        </w:rPr>
        <w:t>A conclusione del Progetto NEET (Nuove Energie Emergono dai Territori</w:t>
      </w:r>
      <w:r w:rsidR="00DB5108">
        <w:rPr>
          <w:lang w:val="it-IT"/>
        </w:rPr>
        <w:t xml:space="preserve">) </w:t>
      </w:r>
      <w:r w:rsidRPr="00F76FE5">
        <w:rPr>
          <w:b/>
          <w:bCs/>
          <w:lang w:val="it-IT"/>
        </w:rPr>
        <w:t xml:space="preserve">avrà luogo il giorno </w:t>
      </w:r>
      <w:r w:rsidR="00922814" w:rsidRPr="00922814">
        <w:rPr>
          <w:b/>
          <w:bCs/>
          <w:lang w:val="it-IT"/>
        </w:rPr>
        <w:t>martedì 12</w:t>
      </w:r>
      <w:r w:rsidRPr="00922814">
        <w:rPr>
          <w:b/>
          <w:bCs/>
          <w:lang w:val="it-IT"/>
        </w:rPr>
        <w:t xml:space="preserve"> Aprile 2022 </w:t>
      </w:r>
      <w:r w:rsidRPr="00922814">
        <w:rPr>
          <w:b/>
          <w:bCs/>
          <w:highlight w:val="yellow"/>
          <w:lang w:val="it-IT"/>
        </w:rPr>
        <w:t xml:space="preserve">ore </w:t>
      </w:r>
      <w:r w:rsidR="00922814" w:rsidRPr="00922814">
        <w:rPr>
          <w:b/>
          <w:bCs/>
          <w:highlight w:val="yellow"/>
          <w:lang w:val="it-IT"/>
        </w:rPr>
        <w:t>xx</w:t>
      </w:r>
      <w:r w:rsidRPr="00922814">
        <w:rPr>
          <w:b/>
          <w:bCs/>
          <w:highlight w:val="yellow"/>
          <w:lang w:val="it-IT"/>
        </w:rPr>
        <w:t>:00-</w:t>
      </w:r>
      <w:r w:rsidR="00922814" w:rsidRPr="00922814">
        <w:rPr>
          <w:b/>
          <w:bCs/>
          <w:highlight w:val="yellow"/>
          <w:lang w:val="it-IT"/>
        </w:rPr>
        <w:t>xx</w:t>
      </w:r>
      <w:r w:rsidRPr="00922814">
        <w:rPr>
          <w:b/>
          <w:bCs/>
          <w:highlight w:val="yellow"/>
          <w:lang w:val="it-IT"/>
        </w:rPr>
        <w:t>:00</w:t>
      </w:r>
      <w:bookmarkStart w:id="0" w:name="_GoBack"/>
      <w:bookmarkEnd w:id="0"/>
      <w:r>
        <w:rPr>
          <w:b/>
          <w:bCs/>
          <w:lang w:val="it-IT"/>
        </w:rPr>
        <w:t xml:space="preserve"> </w:t>
      </w:r>
      <w:r w:rsidRPr="00F76FE5">
        <w:rPr>
          <w:b/>
          <w:bCs/>
          <w:lang w:val="it-IT"/>
        </w:rPr>
        <w:t>al Cisternino di Città (Ex casa della cultura), la presentazione del progetto ‘Finestre sul passato’</w:t>
      </w:r>
      <w:r w:rsidR="00034635">
        <w:rPr>
          <w:lang w:val="it-IT"/>
        </w:rPr>
        <w:t xml:space="preserve">. </w:t>
      </w:r>
    </w:p>
    <w:p w14:paraId="30A2299A" w14:textId="77777777" w:rsidR="00DB5108" w:rsidRDefault="00DB5108" w:rsidP="00263825">
      <w:pPr>
        <w:jc w:val="both"/>
        <w:rPr>
          <w:lang w:val="it-IT"/>
        </w:rPr>
      </w:pPr>
    </w:p>
    <w:p w14:paraId="5822B483" w14:textId="01B32885" w:rsidR="00DB5108" w:rsidRPr="00263825" w:rsidRDefault="00DB5108" w:rsidP="00263825">
      <w:pPr>
        <w:jc w:val="both"/>
        <w:rPr>
          <w:rFonts w:cstheme="minorHAnsi"/>
          <w:lang w:val="it-IT"/>
        </w:rPr>
      </w:pPr>
      <w:proofErr w:type="spellStart"/>
      <w:r w:rsidRPr="00263825">
        <w:rPr>
          <w:rFonts w:cstheme="minorHAnsi"/>
          <w:lang w:val="it-IT"/>
        </w:rPr>
        <w:t>Neet</w:t>
      </w:r>
      <w:proofErr w:type="spellEnd"/>
      <w:r w:rsidRPr="00263825">
        <w:rPr>
          <w:rFonts w:cstheme="minorHAnsi"/>
          <w:lang w:val="it-IT"/>
        </w:rPr>
        <w:t xml:space="preserve"> è un progetto del Comune di Livorno, realizzato in gemellaggio con il Comune di Genova, a partire dal dell’avviso pubblico </w:t>
      </w:r>
      <w:r w:rsidRPr="00263825">
        <w:rPr>
          <w:rFonts w:cstheme="minorHAnsi"/>
          <w:i/>
          <w:lang w:val="it-IT"/>
        </w:rPr>
        <w:t>“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Sinergie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per la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presentazione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di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proposte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progettuali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di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gemellaggio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fra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Comuni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per lo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sviluppo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e la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diffusione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di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interventi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di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innovazione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sociale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 xml:space="preserve"> </w:t>
      </w:r>
      <w:proofErr w:type="spellStart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giovanile</w:t>
      </w:r>
      <w:proofErr w:type="spellEnd"/>
      <w:r w:rsidRPr="00263825">
        <w:rPr>
          <w:rStyle w:val="Enfasicorsivo"/>
          <w:rFonts w:cstheme="minorHAnsi"/>
          <w:b/>
          <w:bCs/>
          <w:i w:val="0"/>
          <w:color w:val="000000"/>
          <w:spacing w:val="3"/>
          <w:shd w:val="clear" w:color="auto" w:fill="FFFFFF"/>
        </w:rPr>
        <w:t>”</w:t>
      </w:r>
      <w:r w:rsidRPr="00263825">
        <w:rPr>
          <w:rFonts w:cstheme="minorHAnsi"/>
          <w:i/>
          <w:lang w:val="it-IT"/>
        </w:rPr>
        <w:t xml:space="preserve"> </w:t>
      </w:r>
      <w:r w:rsidRPr="00263825">
        <w:rPr>
          <w:rFonts w:cstheme="minorHAnsi"/>
          <w:lang w:val="it-IT"/>
        </w:rPr>
        <w:t>emesso da ANCI e finanziato dal Dipartimento per le Politiche Giovanili e il Servizio Civile Universale</w:t>
      </w:r>
      <w:r w:rsidR="00263825" w:rsidRPr="00263825">
        <w:rPr>
          <w:rFonts w:cstheme="minorHAnsi"/>
          <w:lang w:val="it-IT"/>
        </w:rPr>
        <w:t xml:space="preserve">. </w:t>
      </w:r>
    </w:p>
    <w:p w14:paraId="18200F88" w14:textId="77777777" w:rsidR="00263825" w:rsidRDefault="00263825" w:rsidP="00263825">
      <w:pPr>
        <w:jc w:val="both"/>
        <w:rPr>
          <w:rFonts w:cstheme="minorHAnsi"/>
          <w:lang w:val="it-IT"/>
        </w:rPr>
      </w:pPr>
    </w:p>
    <w:p w14:paraId="6509476A" w14:textId="7EF7FA1F" w:rsidR="00034635" w:rsidRDefault="00263825" w:rsidP="00263825">
      <w:pPr>
        <w:jc w:val="both"/>
        <w:rPr>
          <w:lang w:val="it-IT"/>
        </w:rPr>
      </w:pPr>
      <w:r>
        <w:rPr>
          <w:rFonts w:cstheme="minorHAnsi"/>
          <w:lang w:val="it-IT"/>
        </w:rPr>
        <w:t xml:space="preserve">Il progetto ha permesso l’attivazione di 30 ragazzi residenti a Livorno e di 15 ragazzi residenti a Genova, fornendo loro gli strumenti per la realizzazione delle loro idee. </w:t>
      </w:r>
      <w:r w:rsidRPr="00263825">
        <w:rPr>
          <w:b/>
          <w:lang w:val="it-IT"/>
        </w:rPr>
        <w:t>Finestra sul passato</w:t>
      </w:r>
      <w:r>
        <w:rPr>
          <w:lang w:val="it-IT"/>
        </w:rPr>
        <w:t xml:space="preserve"> è uno dei </w:t>
      </w:r>
      <w:r w:rsidRPr="00263825">
        <w:rPr>
          <w:b/>
          <w:lang w:val="it-IT"/>
        </w:rPr>
        <w:t>tre</w:t>
      </w:r>
      <w:r>
        <w:rPr>
          <w:lang w:val="it-IT"/>
        </w:rPr>
        <w:t xml:space="preserve"> progetti realizzati a Livorno. </w:t>
      </w:r>
    </w:p>
    <w:p w14:paraId="0A436E2D" w14:textId="77777777" w:rsidR="00263825" w:rsidRPr="00263825" w:rsidRDefault="00263825" w:rsidP="00263825">
      <w:pPr>
        <w:jc w:val="both"/>
        <w:rPr>
          <w:rFonts w:cstheme="minorHAnsi"/>
          <w:lang w:val="it-IT"/>
        </w:rPr>
      </w:pPr>
    </w:p>
    <w:p w14:paraId="5845112F" w14:textId="7F6A80FE" w:rsidR="00603466" w:rsidRDefault="00BC3E46" w:rsidP="00263825">
      <w:pPr>
        <w:jc w:val="both"/>
        <w:rPr>
          <w:lang w:val="it-IT"/>
        </w:rPr>
      </w:pPr>
      <w:r w:rsidRPr="008548AF">
        <w:rPr>
          <w:lang w:val="it-IT"/>
        </w:rPr>
        <w:t>«</w:t>
      </w:r>
      <w:r w:rsidR="00034635" w:rsidRPr="008548AF">
        <w:rPr>
          <w:lang w:val="it-IT"/>
        </w:rPr>
        <w:t xml:space="preserve">Siamo </w:t>
      </w:r>
      <w:r w:rsidR="00603466" w:rsidRPr="008548AF">
        <w:rPr>
          <w:lang w:val="it-IT"/>
        </w:rPr>
        <w:t xml:space="preserve">un gruppo di giovani livornesi </w:t>
      </w:r>
      <w:r w:rsidR="00034635" w:rsidRPr="008548AF">
        <w:rPr>
          <w:lang w:val="it-IT"/>
        </w:rPr>
        <w:t xml:space="preserve">tra i 18 e i 29 anni con differenti titoli di studio e formazione, </w:t>
      </w:r>
      <w:r w:rsidR="00603466" w:rsidRPr="008548AF">
        <w:rPr>
          <w:lang w:val="it-IT"/>
        </w:rPr>
        <w:t xml:space="preserve">che desiderano sostenere la </w:t>
      </w:r>
      <w:r w:rsidR="00603466" w:rsidRPr="008548AF">
        <w:rPr>
          <w:b/>
          <w:bCs/>
          <w:lang w:val="it-IT"/>
        </w:rPr>
        <w:t>valorizzazione del patrimonio culturale e urbanistico della città di Livorno</w:t>
      </w:r>
      <w:r w:rsidR="00603466" w:rsidRPr="008548AF">
        <w:rPr>
          <w:lang w:val="it-IT"/>
        </w:rPr>
        <w:t>. Un contributo che intende incrementare l’attrattività dei luoghi d’inte</w:t>
      </w:r>
      <w:r w:rsidRPr="008548AF">
        <w:rPr>
          <w:lang w:val="it-IT"/>
        </w:rPr>
        <w:t>resse per i cittadini e turisti», queste le parole dei ragazzi</w:t>
      </w:r>
      <w:r w:rsidR="0058612F">
        <w:rPr>
          <w:lang w:val="it-IT"/>
        </w:rPr>
        <w:t xml:space="preserve"> e delle ragazze </w:t>
      </w:r>
      <w:r w:rsidRPr="008548AF">
        <w:rPr>
          <w:lang w:val="it-IT"/>
        </w:rPr>
        <w:t>che hanno realizzato l’azione.</w:t>
      </w:r>
      <w:r>
        <w:rPr>
          <w:lang w:val="it-IT"/>
        </w:rPr>
        <w:t xml:space="preserve"> </w:t>
      </w:r>
    </w:p>
    <w:p w14:paraId="752E16BC" w14:textId="77777777" w:rsidR="00BC3E46" w:rsidRDefault="00BC3E46" w:rsidP="00263825">
      <w:pPr>
        <w:jc w:val="both"/>
        <w:rPr>
          <w:lang w:val="it-IT"/>
        </w:rPr>
      </w:pPr>
    </w:p>
    <w:p w14:paraId="02DFD228" w14:textId="3C7F4258" w:rsidR="00BC3E46" w:rsidRDefault="0058612F" w:rsidP="00263825">
      <w:pPr>
        <w:jc w:val="both"/>
        <w:rPr>
          <w:lang w:val="it-IT"/>
        </w:rPr>
      </w:pPr>
      <w:r w:rsidRPr="00844079">
        <w:rPr>
          <w:b/>
          <w:lang w:val="it-IT"/>
        </w:rPr>
        <w:t>Finestre sul passato</w:t>
      </w:r>
      <w:r w:rsidR="00263825">
        <w:rPr>
          <w:lang w:val="it-IT"/>
        </w:rPr>
        <w:t xml:space="preserve"> prevede la </w:t>
      </w:r>
      <w:r w:rsidRPr="00844079">
        <w:rPr>
          <w:lang w:val="it-IT"/>
        </w:rPr>
        <w:t>realizza</w:t>
      </w:r>
      <w:r w:rsidR="00263825">
        <w:rPr>
          <w:lang w:val="it-IT"/>
        </w:rPr>
        <w:t>zione d</w:t>
      </w:r>
      <w:r w:rsidRPr="00844079">
        <w:rPr>
          <w:lang w:val="it-IT"/>
        </w:rPr>
        <w:t>i pannelli da posizionare nella vicinanza di punti d’interesse artistico-architettonico del territorio</w:t>
      </w:r>
      <w:r>
        <w:rPr>
          <w:lang w:val="it-IT"/>
        </w:rPr>
        <w:t xml:space="preserve"> cittadino. </w:t>
      </w:r>
      <w:r w:rsidR="00596C3F">
        <w:rPr>
          <w:lang w:val="it-IT"/>
        </w:rPr>
        <w:t>Questi pannelli</w:t>
      </w:r>
      <w:r>
        <w:rPr>
          <w:lang w:val="it-IT"/>
        </w:rPr>
        <w:t xml:space="preserve"> </w:t>
      </w:r>
      <w:r w:rsidR="00263825">
        <w:rPr>
          <w:lang w:val="it-IT"/>
        </w:rPr>
        <w:t>mostreranno</w:t>
      </w:r>
      <w:r>
        <w:rPr>
          <w:lang w:val="it-IT"/>
        </w:rPr>
        <w:t xml:space="preserve"> una foto storica della città stampata su vetro, in questo modo, quando l’utente si </w:t>
      </w:r>
      <w:r w:rsidR="00263825">
        <w:rPr>
          <w:lang w:val="it-IT"/>
        </w:rPr>
        <w:t>avvicinerà</w:t>
      </w:r>
      <w:r>
        <w:rPr>
          <w:lang w:val="it-IT"/>
        </w:rPr>
        <w:t xml:space="preserve"> al pannello, l’immagine si </w:t>
      </w:r>
      <w:r w:rsidR="00263825">
        <w:rPr>
          <w:lang w:val="it-IT"/>
        </w:rPr>
        <w:t>andrà a sovrapporre</w:t>
      </w:r>
      <w:r>
        <w:rPr>
          <w:lang w:val="it-IT"/>
        </w:rPr>
        <w:t xml:space="preserve"> esattamente al paesaggio attuale, al fine di far vedere i cambiamenti avvenuti durante gli anni ed evidenziare lo sviluppo della città. Su </w:t>
      </w:r>
      <w:r w:rsidR="00844079">
        <w:rPr>
          <w:lang w:val="it-IT"/>
        </w:rPr>
        <w:t xml:space="preserve">ogni </w:t>
      </w:r>
      <w:r w:rsidR="00844079">
        <w:rPr>
          <w:lang w:val="it-IT"/>
        </w:rPr>
        <w:lastRenderedPageBreak/>
        <w:t>pannello verrà</w:t>
      </w:r>
      <w:r w:rsidR="00596C3F">
        <w:rPr>
          <w:lang w:val="it-IT"/>
        </w:rPr>
        <w:t xml:space="preserve"> inoltre</w:t>
      </w:r>
      <w:r w:rsidR="00844079">
        <w:rPr>
          <w:lang w:val="it-IT"/>
        </w:rPr>
        <w:t xml:space="preserve"> realizzata una breve descrizione storico-artistica e un QR code collegato alla pagina social del progetto.</w:t>
      </w:r>
    </w:p>
    <w:p w14:paraId="6CB12611" w14:textId="6F6B882F" w:rsidR="00603466" w:rsidRDefault="00603466" w:rsidP="00263825">
      <w:pPr>
        <w:jc w:val="both"/>
        <w:rPr>
          <w:lang w:val="it-IT"/>
        </w:rPr>
      </w:pPr>
    </w:p>
    <w:p w14:paraId="630E4CE4" w14:textId="31AE0FF6" w:rsidR="00603466" w:rsidRDefault="00603466" w:rsidP="00263825">
      <w:pPr>
        <w:jc w:val="both"/>
        <w:rPr>
          <w:lang w:val="it-IT"/>
        </w:rPr>
      </w:pPr>
      <w:r>
        <w:rPr>
          <w:lang w:val="it-IT"/>
        </w:rPr>
        <w:t xml:space="preserve">Durante questo evento verrà spiegata la progettazione e i vari </w:t>
      </w:r>
      <w:r w:rsidR="00B04662">
        <w:rPr>
          <w:lang w:val="it-IT"/>
        </w:rPr>
        <w:t>passaggi</w:t>
      </w:r>
      <w:r>
        <w:rPr>
          <w:lang w:val="it-IT"/>
        </w:rPr>
        <w:t xml:space="preserve"> che ci sono stati dietro la realizzazione di due pannelli fotografici accompagnati da</w:t>
      </w:r>
      <w:r w:rsidR="00444E4A">
        <w:rPr>
          <w:lang w:val="it-IT"/>
        </w:rPr>
        <w:t xml:space="preserve"> </w:t>
      </w:r>
      <w:r>
        <w:rPr>
          <w:lang w:val="it-IT"/>
        </w:rPr>
        <w:t>cenni storici.</w:t>
      </w:r>
    </w:p>
    <w:p w14:paraId="718D6137" w14:textId="31E7BE00" w:rsidR="0074416A" w:rsidRDefault="00603466" w:rsidP="00263825">
      <w:pPr>
        <w:jc w:val="both"/>
        <w:rPr>
          <w:lang w:val="it-IT"/>
        </w:rPr>
      </w:pPr>
      <w:r>
        <w:rPr>
          <w:lang w:val="it-IT"/>
        </w:rPr>
        <w:t xml:space="preserve">Verranno mostrate </w:t>
      </w:r>
      <w:r w:rsidRPr="00844079">
        <w:rPr>
          <w:lang w:val="it-IT"/>
        </w:rPr>
        <w:t xml:space="preserve">inoltre altre foto di archivio di Livorno al tempo dei bombardamenti, </w:t>
      </w:r>
      <w:r w:rsidR="0074416A" w:rsidRPr="00844079">
        <w:rPr>
          <w:lang w:val="it-IT"/>
        </w:rPr>
        <w:t xml:space="preserve">che potranno essere utilizzate in pannelli futuri </w:t>
      </w:r>
      <w:r w:rsidRPr="00844079">
        <w:rPr>
          <w:lang w:val="it-IT"/>
        </w:rPr>
        <w:t>creando così un vero e proprio viaggio alla scoperta di Livorno nel passato.</w:t>
      </w:r>
    </w:p>
    <w:p w14:paraId="7E86E3DF" w14:textId="77777777" w:rsidR="0074416A" w:rsidRDefault="0074416A" w:rsidP="00263825">
      <w:pPr>
        <w:jc w:val="both"/>
        <w:rPr>
          <w:lang w:val="it-IT"/>
        </w:rPr>
      </w:pPr>
    </w:p>
    <w:p w14:paraId="36A8A444" w14:textId="7DA71CB7" w:rsidR="00603466" w:rsidRDefault="009522B1" w:rsidP="00263825">
      <w:pPr>
        <w:jc w:val="both"/>
        <w:rPr>
          <w:lang w:val="it-IT"/>
        </w:rPr>
      </w:pPr>
      <w:r>
        <w:rPr>
          <w:lang w:val="it-IT"/>
        </w:rPr>
        <w:t>Sono previsti gli</w:t>
      </w:r>
      <w:r w:rsidR="00034635">
        <w:rPr>
          <w:lang w:val="it-IT"/>
        </w:rPr>
        <w:t xml:space="preserve"> interventi da parte </w:t>
      </w:r>
      <w:r w:rsidR="00F6621D">
        <w:rPr>
          <w:lang w:val="it-IT"/>
        </w:rPr>
        <w:t xml:space="preserve">della </w:t>
      </w:r>
      <w:proofErr w:type="spellStart"/>
      <w:r w:rsidR="0074416A">
        <w:rPr>
          <w:lang w:val="it-IT"/>
        </w:rPr>
        <w:t>Vicesindaca</w:t>
      </w:r>
      <w:proofErr w:type="spellEnd"/>
      <w:r w:rsidR="0074416A">
        <w:rPr>
          <w:lang w:val="it-IT"/>
        </w:rPr>
        <w:t xml:space="preserve"> </w:t>
      </w:r>
      <w:r>
        <w:rPr>
          <w:lang w:val="it-IT"/>
        </w:rPr>
        <w:t xml:space="preserve">del Comune di Livorno </w:t>
      </w:r>
      <w:r w:rsidR="0074416A">
        <w:rPr>
          <w:lang w:val="it-IT"/>
        </w:rPr>
        <w:t xml:space="preserve">Libera Camici, della </w:t>
      </w:r>
      <w:r w:rsidR="00844079">
        <w:rPr>
          <w:lang w:val="it-IT"/>
        </w:rPr>
        <w:t xml:space="preserve">Dirigente del </w:t>
      </w:r>
      <w:proofErr w:type="spellStart"/>
      <w:r w:rsidR="00844079">
        <w:rPr>
          <w:lang w:val="it-IT"/>
        </w:rPr>
        <w:t>Cred</w:t>
      </w:r>
      <w:proofErr w:type="spellEnd"/>
      <w:r w:rsidR="00844079">
        <w:rPr>
          <w:lang w:val="it-IT"/>
        </w:rPr>
        <w:t xml:space="preserve"> Letizia Vai, </w:t>
      </w:r>
      <w:r w:rsidR="00DB5108">
        <w:rPr>
          <w:lang w:val="it-IT"/>
        </w:rPr>
        <w:t>che hanno seguito la realizzazione del progetto</w:t>
      </w:r>
      <w:r w:rsidR="00263825">
        <w:rPr>
          <w:lang w:val="it-IT"/>
        </w:rPr>
        <w:t>,</w:t>
      </w:r>
      <w:r w:rsidR="00DB5108">
        <w:rPr>
          <w:lang w:val="it-IT"/>
        </w:rPr>
        <w:t xml:space="preserve"> </w:t>
      </w:r>
      <w:r w:rsidR="00B04662">
        <w:rPr>
          <w:lang w:val="it-IT"/>
        </w:rPr>
        <w:t xml:space="preserve">e </w:t>
      </w:r>
      <w:r w:rsidR="00263825">
        <w:rPr>
          <w:lang w:val="it-IT"/>
        </w:rPr>
        <w:t>parteciperà anche</w:t>
      </w:r>
      <w:r w:rsidR="00844079">
        <w:rPr>
          <w:lang w:val="it-IT"/>
        </w:rPr>
        <w:t xml:space="preserve"> </w:t>
      </w:r>
      <w:r w:rsidR="00A145C0">
        <w:rPr>
          <w:lang w:val="it-IT"/>
        </w:rPr>
        <w:t>l’</w:t>
      </w:r>
      <w:r w:rsidR="00F6621D">
        <w:rPr>
          <w:lang w:val="it-IT"/>
        </w:rPr>
        <w:t xml:space="preserve">architetto Massimo </w:t>
      </w:r>
      <w:proofErr w:type="spellStart"/>
      <w:r w:rsidR="00F6621D">
        <w:rPr>
          <w:lang w:val="it-IT"/>
        </w:rPr>
        <w:t>Gualandi</w:t>
      </w:r>
      <w:proofErr w:type="spellEnd"/>
      <w:r w:rsidR="00F6621D">
        <w:rPr>
          <w:lang w:val="it-IT"/>
        </w:rPr>
        <w:t xml:space="preserve"> </w:t>
      </w:r>
      <w:r w:rsidR="00A145C0">
        <w:rPr>
          <w:lang w:val="it-IT"/>
        </w:rPr>
        <w:t>dell’</w:t>
      </w:r>
      <w:r w:rsidR="00F6621D">
        <w:rPr>
          <w:lang w:val="it-IT"/>
        </w:rPr>
        <w:t xml:space="preserve">Area3D </w:t>
      </w:r>
      <w:proofErr w:type="spellStart"/>
      <w:r w:rsidR="00F6621D">
        <w:rPr>
          <w:lang w:val="it-IT"/>
        </w:rPr>
        <w:t>Srl</w:t>
      </w:r>
      <w:proofErr w:type="spellEnd"/>
      <w:r w:rsidR="00844079">
        <w:rPr>
          <w:lang w:val="it-IT"/>
        </w:rPr>
        <w:t xml:space="preserve">, che si è </w:t>
      </w:r>
      <w:r w:rsidR="00263825">
        <w:rPr>
          <w:lang w:val="it-IT"/>
        </w:rPr>
        <w:t>occupato della progettazione dei pannelli.</w:t>
      </w:r>
    </w:p>
    <w:p w14:paraId="7EB28B95" w14:textId="77777777" w:rsidR="00603466" w:rsidRDefault="00603466" w:rsidP="00263825">
      <w:pPr>
        <w:jc w:val="both"/>
        <w:rPr>
          <w:lang w:val="it-IT"/>
        </w:rPr>
      </w:pPr>
    </w:p>
    <w:p w14:paraId="0F059C35" w14:textId="77777777" w:rsidR="00B04662" w:rsidRDefault="00B04662" w:rsidP="00263825">
      <w:pPr>
        <w:jc w:val="both"/>
        <w:rPr>
          <w:lang w:val="it-IT"/>
        </w:rPr>
      </w:pPr>
    </w:p>
    <w:p w14:paraId="65465D51" w14:textId="77777777" w:rsidR="00B04662" w:rsidRDefault="00B04662" w:rsidP="00263825">
      <w:pPr>
        <w:jc w:val="both"/>
        <w:rPr>
          <w:lang w:val="it-IT"/>
        </w:rPr>
      </w:pPr>
    </w:p>
    <w:p w14:paraId="5776D1E1" w14:textId="77777777" w:rsidR="00B04662" w:rsidRDefault="00B04662" w:rsidP="00263825">
      <w:pPr>
        <w:jc w:val="both"/>
        <w:rPr>
          <w:lang w:val="it-IT"/>
        </w:rPr>
      </w:pPr>
    </w:p>
    <w:p w14:paraId="22A1CCE4" w14:textId="01930231" w:rsidR="00603466" w:rsidRDefault="00603466" w:rsidP="00263825">
      <w:pPr>
        <w:jc w:val="both"/>
        <w:rPr>
          <w:lang w:val="it-IT"/>
        </w:rPr>
      </w:pPr>
      <w:r>
        <w:rPr>
          <w:lang w:val="it-IT"/>
        </w:rPr>
        <w:t xml:space="preserve">Progetto NEET fa parte dell’avviso pubblico “Sinergie per la presentazione di proposte progettuali di gemellaggio </w:t>
      </w:r>
      <w:r w:rsidR="00034635">
        <w:rPr>
          <w:lang w:val="it-IT"/>
        </w:rPr>
        <w:t>tra il</w:t>
      </w:r>
      <w:r>
        <w:rPr>
          <w:lang w:val="it-IT"/>
        </w:rPr>
        <w:t xml:space="preserve"> Comun</w:t>
      </w:r>
      <w:r w:rsidR="00034635">
        <w:rPr>
          <w:lang w:val="it-IT"/>
        </w:rPr>
        <w:t>e di Livorno e quello di Genova,</w:t>
      </w:r>
      <w:r>
        <w:rPr>
          <w:lang w:val="it-IT"/>
        </w:rPr>
        <w:t xml:space="preserve"> per lo sviluppo e la diffusione di interventi di innovazione sociale giovanile “emesso da ANCI e finanziato dal Dipartimento per le Politiche Giovanili e il Servizio Civile Universale.</w:t>
      </w:r>
    </w:p>
    <w:p w14:paraId="7479818C" w14:textId="5C9ECB6D" w:rsidR="00EF1D0B" w:rsidRPr="00603466" w:rsidRDefault="00922814" w:rsidP="00263825">
      <w:pPr>
        <w:jc w:val="both"/>
        <w:rPr>
          <w:lang w:val="it-IT"/>
        </w:rPr>
      </w:pPr>
    </w:p>
    <w:sectPr w:rsidR="00EF1D0B" w:rsidRPr="00603466" w:rsidSect="002F541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466"/>
    <w:rsid w:val="00034635"/>
    <w:rsid w:val="00263825"/>
    <w:rsid w:val="002D526A"/>
    <w:rsid w:val="002F5419"/>
    <w:rsid w:val="00444E4A"/>
    <w:rsid w:val="0058612F"/>
    <w:rsid w:val="005924E9"/>
    <w:rsid w:val="00596C3F"/>
    <w:rsid w:val="00603466"/>
    <w:rsid w:val="0074416A"/>
    <w:rsid w:val="00844079"/>
    <w:rsid w:val="008548AF"/>
    <w:rsid w:val="008A4575"/>
    <w:rsid w:val="00922814"/>
    <w:rsid w:val="009522B1"/>
    <w:rsid w:val="00A145C0"/>
    <w:rsid w:val="00A8627F"/>
    <w:rsid w:val="00B04662"/>
    <w:rsid w:val="00BC3E46"/>
    <w:rsid w:val="00BD7F90"/>
    <w:rsid w:val="00DB5108"/>
    <w:rsid w:val="00DD4EDC"/>
    <w:rsid w:val="00F6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0D4CE"/>
  <w14:defaultImageDpi w14:val="32767"/>
  <w15:chartTrackingRefBased/>
  <w15:docId w15:val="{BBC9F8B7-ADA4-FE43-B9E5-3D0A35CE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034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DB51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Ann Cipriani</dc:creator>
  <cp:keywords/>
  <dc:description/>
  <cp:lastModifiedBy>Account Microsoft</cp:lastModifiedBy>
  <cp:revision>4</cp:revision>
  <dcterms:created xsi:type="dcterms:W3CDTF">2022-04-05T09:50:00Z</dcterms:created>
  <dcterms:modified xsi:type="dcterms:W3CDTF">2022-04-05T09:57:00Z</dcterms:modified>
</cp:coreProperties>
</file>